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BDC" w:rsidRPr="00F02CD7" w:rsidRDefault="00F13BDC" w:rsidP="00F02CD7">
      <w:pPr>
        <w:autoSpaceDN w:val="0"/>
        <w:spacing w:line="580" w:lineRule="exact"/>
        <w:jc w:val="center"/>
        <w:rPr>
          <w:rFonts w:asciiTheme="majorEastAsia" w:eastAsiaTheme="majorEastAsia" w:hAnsiTheme="majorEastAsia" w:cs="方正小标宋简体"/>
          <w:sz w:val="36"/>
          <w:szCs w:val="36"/>
        </w:rPr>
      </w:pPr>
      <w:r w:rsidRPr="00F02CD7">
        <w:rPr>
          <w:rFonts w:asciiTheme="majorEastAsia" w:eastAsiaTheme="majorEastAsia" w:hAnsiTheme="majorEastAsia" w:cs="方正小标宋简体" w:hint="eastAsia"/>
          <w:sz w:val="36"/>
          <w:szCs w:val="36"/>
        </w:rPr>
        <w:t>强制性产品认证标志加施管理要求</w:t>
      </w:r>
    </w:p>
    <w:p w:rsidR="00F13BDC" w:rsidRPr="00F02CD7" w:rsidRDefault="00F13BDC" w:rsidP="00F02CD7">
      <w:pPr>
        <w:spacing w:line="580" w:lineRule="exact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F02CD7">
        <w:rPr>
          <w:rFonts w:asciiTheme="majorEastAsia" w:eastAsiaTheme="majorEastAsia" w:hAnsiTheme="majorEastAsia" w:hint="eastAsia"/>
          <w:sz w:val="28"/>
          <w:szCs w:val="28"/>
        </w:rPr>
        <w:t>根据《中华人民共和国认证认可条例》要求，国家认监委统一制定、发布强制性产品认证标志（以下简称CCC标志），并指导对CCC标志实施的监督管理。为维护强制性产品认证的权威性，对获证企业加施CCC标志提出如下要求。</w:t>
      </w:r>
    </w:p>
    <w:p w:rsidR="00F13BDC" w:rsidRPr="00F02CD7" w:rsidRDefault="00F13BDC" w:rsidP="00F02CD7">
      <w:pPr>
        <w:spacing w:line="580" w:lineRule="exact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F02CD7">
        <w:rPr>
          <w:rFonts w:asciiTheme="majorEastAsia" w:eastAsiaTheme="majorEastAsia" w:hAnsiTheme="majorEastAsia" w:hint="eastAsia"/>
          <w:sz w:val="28"/>
          <w:szCs w:val="28"/>
        </w:rPr>
        <w:t>一、列入《强制性产品认证目录》（以下简称《目录》）的产品，必须获得国家认证认可监督管理委员会指定的认证机构（以下简称指定认证机构）颁发的认证证书，并在认证有效期内，符合认证要求，方可使用CCC标志。</w:t>
      </w:r>
    </w:p>
    <w:p w:rsidR="00F13BDC" w:rsidRPr="00F02CD7" w:rsidRDefault="00F13BDC" w:rsidP="00F02CD7">
      <w:pPr>
        <w:spacing w:line="580" w:lineRule="exact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F02CD7">
        <w:rPr>
          <w:rFonts w:asciiTheme="majorEastAsia" w:eastAsiaTheme="majorEastAsia" w:hAnsiTheme="majorEastAsia" w:hint="eastAsia"/>
          <w:sz w:val="28"/>
          <w:szCs w:val="28"/>
        </w:rPr>
        <w:t>二、列入《目录》的产品必须经认证合格、加施CCC标志后，方可出厂、进口、销售和在经营活动中使用。</w:t>
      </w:r>
    </w:p>
    <w:p w:rsidR="00F13BDC" w:rsidRPr="00F02CD7" w:rsidRDefault="00F13BDC" w:rsidP="00F02CD7">
      <w:pPr>
        <w:spacing w:line="580" w:lineRule="exact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F02CD7">
        <w:rPr>
          <w:rFonts w:asciiTheme="majorEastAsia" w:eastAsiaTheme="majorEastAsia" w:hAnsiTheme="majorEastAsia" w:hint="eastAsia"/>
          <w:sz w:val="28"/>
          <w:szCs w:val="28"/>
        </w:rPr>
        <w:t>三、认证标志的规格</w:t>
      </w:r>
    </w:p>
    <w:p w:rsidR="00F13BDC" w:rsidRPr="00F02CD7" w:rsidRDefault="00F13BDC" w:rsidP="00F02CD7">
      <w:pPr>
        <w:spacing w:line="580" w:lineRule="exact"/>
        <w:ind w:firstLineChars="200" w:firstLine="560"/>
        <w:jc w:val="left"/>
        <w:rPr>
          <w:rFonts w:asciiTheme="majorEastAsia" w:eastAsiaTheme="majorEastAsia" w:hAnsiTheme="majorEastAsia" w:cs="方正仿宋简体"/>
          <w:sz w:val="28"/>
          <w:szCs w:val="28"/>
        </w:rPr>
      </w:pPr>
      <w:r w:rsidRPr="00F02CD7">
        <w:rPr>
          <w:rFonts w:asciiTheme="majorEastAsia" w:eastAsiaTheme="majorEastAsia" w:hAnsiTheme="majorEastAsia" w:hint="eastAsia"/>
          <w:sz w:val="28"/>
          <w:szCs w:val="28"/>
        </w:rPr>
        <w:t>CCC标志分为标准规格CCC标志和非标准规格CCC标志。CCC标志椭圆型长短轴外直径比例为8:6.3，具体图形比例如图一所示。</w:t>
      </w:r>
    </w:p>
    <w:p w:rsidR="00F13BDC" w:rsidRPr="00F02CD7" w:rsidRDefault="00F13BDC" w:rsidP="00F13BDC">
      <w:pPr>
        <w:jc w:val="center"/>
        <w:rPr>
          <w:rFonts w:asciiTheme="majorEastAsia" w:eastAsiaTheme="majorEastAsia" w:hAnsiTheme="majorEastAsia" w:cs="方正仿宋简体"/>
          <w:sz w:val="32"/>
        </w:rPr>
      </w:pPr>
      <w:r w:rsidRPr="00F02CD7">
        <w:rPr>
          <w:rFonts w:asciiTheme="majorEastAsia" w:eastAsiaTheme="majorEastAsia" w:hAnsiTheme="majorEastAsia" w:cs="方正仿宋简体"/>
          <w:noProof/>
          <w:sz w:val="32"/>
        </w:rPr>
        <w:drawing>
          <wp:inline distT="0" distB="0" distL="0" distR="0">
            <wp:extent cx="2171700" cy="1973580"/>
            <wp:effectExtent l="0" t="0" r="0" b="7620"/>
            <wp:docPr id="3" name="图片 3" descr="ccc(尺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c(尺寸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40"/>
        <w:gridCol w:w="1260"/>
        <w:gridCol w:w="1260"/>
        <w:gridCol w:w="1440"/>
        <w:gridCol w:w="1440"/>
      </w:tblGrid>
      <w:tr w:rsidR="00F13BDC" w:rsidRPr="00F02CD7" w:rsidTr="00CA00A7">
        <w:trPr>
          <w:trHeight w:val="608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C" w:rsidRPr="00F02CD7" w:rsidRDefault="00F13BDC" w:rsidP="00CA00A7">
            <w:pPr>
              <w:jc w:val="distribute"/>
              <w:rPr>
                <w:rFonts w:asciiTheme="majorEastAsia" w:eastAsiaTheme="majorEastAsia" w:hAnsiTheme="majorEastAsia" w:cs="方正仿宋简体"/>
                <w:sz w:val="28"/>
                <w:szCs w:val="28"/>
              </w:rPr>
            </w:pPr>
            <w:r w:rsidRPr="00F02CD7">
              <w:rPr>
                <w:rFonts w:asciiTheme="majorEastAsia" w:eastAsiaTheme="majorEastAsia" w:hAnsiTheme="majorEastAsia" w:cs="方正仿宋简体" w:hint="eastAsia"/>
                <w:sz w:val="28"/>
                <w:szCs w:val="28"/>
              </w:rPr>
              <w:t>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C" w:rsidRPr="00F02CD7" w:rsidRDefault="00F13BDC" w:rsidP="00CA00A7">
            <w:pPr>
              <w:jc w:val="center"/>
              <w:rPr>
                <w:rFonts w:asciiTheme="majorEastAsia" w:eastAsiaTheme="majorEastAsia" w:hAnsiTheme="majorEastAsia" w:cs="方正仿宋简体"/>
                <w:sz w:val="28"/>
                <w:szCs w:val="28"/>
              </w:rPr>
            </w:pPr>
            <w:r w:rsidRPr="00F02CD7">
              <w:rPr>
                <w:rFonts w:asciiTheme="majorEastAsia" w:eastAsiaTheme="majorEastAsia" w:hAnsiTheme="majorEastAsia" w:cs="方正仿宋简体" w:hint="eastAsia"/>
                <w:sz w:val="28"/>
                <w:szCs w:val="28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C" w:rsidRPr="00F02CD7" w:rsidRDefault="00F13BDC" w:rsidP="00CA00A7">
            <w:pPr>
              <w:jc w:val="center"/>
              <w:rPr>
                <w:rFonts w:asciiTheme="majorEastAsia" w:eastAsiaTheme="majorEastAsia" w:hAnsiTheme="majorEastAsia" w:cs="方正仿宋简体"/>
                <w:sz w:val="28"/>
                <w:szCs w:val="28"/>
              </w:rPr>
            </w:pPr>
            <w:r w:rsidRPr="00F02CD7">
              <w:rPr>
                <w:rFonts w:asciiTheme="majorEastAsia" w:eastAsiaTheme="majorEastAsia" w:hAnsiTheme="majorEastAsia" w:cs="方正仿宋简体" w:hint="eastAsia"/>
                <w:sz w:val="28"/>
                <w:szCs w:val="28"/>
              </w:rPr>
              <w:t>A1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C" w:rsidRPr="00F02CD7" w:rsidRDefault="00F13BDC" w:rsidP="00CA00A7">
            <w:pPr>
              <w:jc w:val="center"/>
              <w:rPr>
                <w:rFonts w:asciiTheme="majorEastAsia" w:eastAsiaTheme="majorEastAsia" w:hAnsiTheme="majorEastAsia" w:cs="方正仿宋简体"/>
                <w:sz w:val="28"/>
                <w:szCs w:val="28"/>
              </w:rPr>
            </w:pPr>
            <w:r w:rsidRPr="00F02CD7">
              <w:rPr>
                <w:rFonts w:asciiTheme="majorEastAsia" w:eastAsiaTheme="majorEastAsia" w:hAnsiTheme="majorEastAsia" w:cs="方正仿宋简体" w:hint="eastAsia"/>
                <w:sz w:val="28"/>
                <w:szCs w:val="28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C" w:rsidRPr="00F02CD7" w:rsidRDefault="00F13BDC" w:rsidP="00CA00A7">
            <w:pPr>
              <w:jc w:val="center"/>
              <w:rPr>
                <w:rFonts w:asciiTheme="majorEastAsia" w:eastAsiaTheme="majorEastAsia" w:hAnsiTheme="majorEastAsia" w:cs="方正仿宋简体"/>
                <w:sz w:val="28"/>
                <w:szCs w:val="28"/>
              </w:rPr>
            </w:pPr>
            <w:r w:rsidRPr="00F02CD7">
              <w:rPr>
                <w:rFonts w:asciiTheme="majorEastAsia" w:eastAsiaTheme="majorEastAsia" w:hAnsiTheme="majorEastAsia" w:cs="方正仿宋简体" w:hint="eastAsia"/>
                <w:sz w:val="28"/>
                <w:szCs w:val="28"/>
              </w:rPr>
              <w:t>B1</w:t>
            </w:r>
          </w:p>
        </w:tc>
      </w:tr>
      <w:tr w:rsidR="00F13BDC" w:rsidRPr="00F02CD7" w:rsidTr="00CA00A7">
        <w:trPr>
          <w:trHeight w:val="31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C" w:rsidRPr="00F02CD7" w:rsidRDefault="00F13BDC" w:rsidP="00CA00A7">
            <w:pPr>
              <w:jc w:val="distribute"/>
              <w:rPr>
                <w:rFonts w:asciiTheme="majorEastAsia" w:eastAsiaTheme="majorEastAsia" w:hAnsiTheme="majorEastAsia" w:cs="方正仿宋简体"/>
                <w:sz w:val="28"/>
                <w:szCs w:val="28"/>
              </w:rPr>
            </w:pPr>
            <w:r w:rsidRPr="00F02CD7">
              <w:rPr>
                <w:rFonts w:asciiTheme="majorEastAsia" w:eastAsiaTheme="majorEastAsia" w:hAnsiTheme="majorEastAsia" w:cs="方正仿宋简体" w:hint="eastAsia"/>
                <w:sz w:val="28"/>
                <w:szCs w:val="28"/>
              </w:rPr>
              <w:t>比例值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C" w:rsidRPr="00F02CD7" w:rsidRDefault="00F13BDC" w:rsidP="00F02CD7">
            <w:pPr>
              <w:ind w:left="3080" w:hangingChars="1100" w:hanging="3080"/>
              <w:jc w:val="center"/>
              <w:rPr>
                <w:rFonts w:asciiTheme="majorEastAsia" w:eastAsiaTheme="majorEastAsia" w:hAnsiTheme="majorEastAsia" w:cs="方正仿宋简体"/>
                <w:sz w:val="28"/>
                <w:szCs w:val="28"/>
              </w:rPr>
            </w:pPr>
            <w:r w:rsidRPr="00F02CD7">
              <w:rPr>
                <w:rFonts w:asciiTheme="majorEastAsia" w:eastAsiaTheme="majorEastAsia" w:hAnsiTheme="majorEastAsia" w:cs="方正仿宋简体" w:hint="eastAsia"/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C" w:rsidRPr="00F02CD7" w:rsidRDefault="00F13BDC" w:rsidP="00F02CD7">
            <w:pPr>
              <w:ind w:left="3080" w:hangingChars="1100" w:hanging="3080"/>
              <w:jc w:val="center"/>
              <w:rPr>
                <w:rFonts w:asciiTheme="majorEastAsia" w:eastAsiaTheme="majorEastAsia" w:hAnsiTheme="majorEastAsia" w:cs="方正仿宋简体"/>
                <w:sz w:val="28"/>
                <w:szCs w:val="28"/>
              </w:rPr>
            </w:pPr>
            <w:r w:rsidRPr="00F02CD7">
              <w:rPr>
                <w:rFonts w:asciiTheme="majorEastAsia" w:eastAsiaTheme="majorEastAsia" w:hAnsiTheme="majorEastAsia" w:cs="方正仿宋简体" w:hint="eastAsia"/>
                <w:sz w:val="28"/>
                <w:szCs w:val="28"/>
              </w:rPr>
              <w:t>7.5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C" w:rsidRPr="00F02CD7" w:rsidRDefault="00F13BDC" w:rsidP="00F02CD7">
            <w:pPr>
              <w:ind w:left="3080" w:hangingChars="1100" w:hanging="3080"/>
              <w:jc w:val="center"/>
              <w:rPr>
                <w:rFonts w:asciiTheme="majorEastAsia" w:eastAsiaTheme="majorEastAsia" w:hAnsiTheme="majorEastAsia" w:cs="方正仿宋简体"/>
                <w:sz w:val="28"/>
                <w:szCs w:val="28"/>
              </w:rPr>
            </w:pPr>
            <w:r w:rsidRPr="00F02CD7">
              <w:rPr>
                <w:rFonts w:asciiTheme="majorEastAsia" w:eastAsiaTheme="majorEastAsia" w:hAnsiTheme="majorEastAsia" w:cs="方正仿宋简体" w:hint="eastAsia"/>
                <w:sz w:val="28"/>
                <w:szCs w:val="28"/>
              </w:rPr>
              <w:t>6.3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DC" w:rsidRPr="00F02CD7" w:rsidRDefault="00F13BDC" w:rsidP="00F02CD7">
            <w:pPr>
              <w:ind w:left="3080" w:hangingChars="1100" w:hanging="3080"/>
              <w:jc w:val="center"/>
              <w:rPr>
                <w:rFonts w:asciiTheme="majorEastAsia" w:eastAsiaTheme="majorEastAsia" w:hAnsiTheme="majorEastAsia" w:cs="方正仿宋简体"/>
                <w:sz w:val="28"/>
                <w:szCs w:val="28"/>
              </w:rPr>
            </w:pPr>
            <w:r w:rsidRPr="00F02CD7">
              <w:rPr>
                <w:rFonts w:asciiTheme="majorEastAsia" w:eastAsiaTheme="majorEastAsia" w:hAnsiTheme="majorEastAsia" w:cs="方正仿宋简体" w:hint="eastAsia"/>
                <w:sz w:val="28"/>
                <w:szCs w:val="28"/>
              </w:rPr>
              <w:t>5.8</w:t>
            </w:r>
          </w:p>
        </w:tc>
      </w:tr>
    </w:tbl>
    <w:p w:rsidR="00F13BDC" w:rsidRPr="00F02CD7" w:rsidRDefault="00F13BDC" w:rsidP="00F13BDC">
      <w:pPr>
        <w:spacing w:line="580" w:lineRule="exact"/>
        <w:jc w:val="center"/>
        <w:rPr>
          <w:rFonts w:asciiTheme="majorEastAsia" w:eastAsiaTheme="majorEastAsia" w:hAnsiTheme="majorEastAsia" w:cs="方正仿宋简体"/>
          <w:sz w:val="24"/>
        </w:rPr>
      </w:pPr>
      <w:r w:rsidRPr="00F02CD7">
        <w:rPr>
          <w:rFonts w:asciiTheme="majorEastAsia" w:eastAsiaTheme="majorEastAsia" w:hAnsiTheme="majorEastAsia" w:cs="方正仿宋简体" w:hint="eastAsia"/>
          <w:sz w:val="24"/>
        </w:rPr>
        <w:t>图一</w:t>
      </w:r>
    </w:p>
    <w:p w:rsidR="00F13BDC" w:rsidRPr="00F02CD7" w:rsidRDefault="00F13BDC" w:rsidP="00F02CD7">
      <w:pPr>
        <w:spacing w:line="580" w:lineRule="exact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F02CD7">
        <w:rPr>
          <w:rFonts w:asciiTheme="majorEastAsia" w:eastAsiaTheme="majorEastAsia" w:hAnsiTheme="majorEastAsia" w:hint="eastAsia"/>
          <w:sz w:val="28"/>
          <w:szCs w:val="28"/>
        </w:rPr>
        <w:lastRenderedPageBreak/>
        <w:t>四、CCC标志的颜色</w:t>
      </w:r>
    </w:p>
    <w:p w:rsidR="00F13BDC" w:rsidRPr="00F02CD7" w:rsidRDefault="00F13BDC" w:rsidP="00F02CD7">
      <w:pPr>
        <w:spacing w:line="580" w:lineRule="exact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F02CD7">
        <w:rPr>
          <w:rFonts w:asciiTheme="majorEastAsia" w:eastAsiaTheme="majorEastAsia" w:hAnsiTheme="majorEastAsia" w:hint="eastAsia"/>
          <w:sz w:val="28"/>
          <w:szCs w:val="28"/>
        </w:rPr>
        <w:t>统一印制的标准规格CCC标志的颜色为白色底版、黑色图案。如采用印刷、模压、模制、丝印、喷漆、蚀刻、雕刻、烙印、打戳等方式（以上各种方式在以下简称印刷/模压）在产品或产品铭牌上加施CCC标志，其底版和图案颜色可根据产品外观或铭牌总体设计情况合理选用。</w:t>
      </w:r>
    </w:p>
    <w:p w:rsidR="00F13BDC" w:rsidRPr="00F02CD7" w:rsidRDefault="00F13BDC" w:rsidP="00F02CD7">
      <w:pPr>
        <w:spacing w:line="580" w:lineRule="exact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F02CD7">
        <w:rPr>
          <w:rFonts w:asciiTheme="majorEastAsia" w:eastAsiaTheme="majorEastAsia" w:hAnsiTheme="majorEastAsia" w:hint="eastAsia"/>
          <w:sz w:val="28"/>
          <w:szCs w:val="28"/>
        </w:rPr>
        <w:t>五、CCC标志的加施位置</w:t>
      </w:r>
    </w:p>
    <w:p w:rsidR="00F13BDC" w:rsidRPr="00F02CD7" w:rsidRDefault="00F13BDC" w:rsidP="00F02CD7">
      <w:pPr>
        <w:spacing w:line="580" w:lineRule="exact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F02CD7">
        <w:rPr>
          <w:rFonts w:asciiTheme="majorEastAsia" w:eastAsiaTheme="majorEastAsia" w:hAnsiTheme="majorEastAsia" w:hint="eastAsia"/>
          <w:sz w:val="28"/>
          <w:szCs w:val="28"/>
        </w:rPr>
        <w:t>统一印制的标准规格CCC标志，必须加施在获得认证产品外体明显的位置上。印刷/模压CCC标志的，CCC标志应当被印刷、模压在铭牌或产品外体的明显位置上。在相关获得认证产品的本体上不能加施CCC标志的，其CCC标志必须加施在产品的最小包装上及随附文件中。</w:t>
      </w:r>
    </w:p>
    <w:p w:rsidR="00F13BDC" w:rsidRPr="00F02CD7" w:rsidRDefault="00F13BDC" w:rsidP="00F02CD7">
      <w:pPr>
        <w:spacing w:line="580" w:lineRule="exact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F02CD7">
        <w:rPr>
          <w:rFonts w:asciiTheme="majorEastAsia" w:eastAsiaTheme="majorEastAsia" w:hAnsiTheme="majorEastAsia" w:hint="eastAsia"/>
          <w:sz w:val="28"/>
          <w:szCs w:val="28"/>
        </w:rPr>
        <w:t>获得认证的特殊产品不能按以上规定加施CCC标志的，必须在产品本体上印刷或者模压“中国强制认证”标志的特殊式样。</w:t>
      </w:r>
    </w:p>
    <w:p w:rsidR="00F13BDC" w:rsidRPr="00F02CD7" w:rsidRDefault="00F13BDC" w:rsidP="00F02CD7">
      <w:pPr>
        <w:spacing w:line="580" w:lineRule="exact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F02CD7">
        <w:rPr>
          <w:rFonts w:asciiTheme="majorEastAsia" w:eastAsiaTheme="majorEastAsia" w:hAnsiTheme="majorEastAsia" w:hint="eastAsia"/>
          <w:sz w:val="28"/>
          <w:szCs w:val="28"/>
        </w:rPr>
        <w:t>六、印刷/模压CCC标志的加施要求</w:t>
      </w:r>
    </w:p>
    <w:p w:rsidR="00F13BDC" w:rsidRPr="00F02CD7" w:rsidRDefault="00F13BDC" w:rsidP="00F02CD7">
      <w:pPr>
        <w:spacing w:line="580" w:lineRule="exact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F02CD7">
        <w:rPr>
          <w:rFonts w:asciiTheme="majorEastAsia" w:eastAsiaTheme="majorEastAsia" w:hAnsiTheme="majorEastAsia" w:hint="eastAsia"/>
          <w:sz w:val="28"/>
          <w:szCs w:val="28"/>
        </w:rPr>
        <w:t>（一）印刷/模压CCC标志基本式样的加施要求</w:t>
      </w:r>
    </w:p>
    <w:p w:rsidR="00F13BDC" w:rsidRPr="00F02CD7" w:rsidRDefault="00F13BDC" w:rsidP="00F02CD7">
      <w:pPr>
        <w:spacing w:line="580" w:lineRule="exact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F02CD7">
        <w:rPr>
          <w:rFonts w:asciiTheme="majorEastAsia" w:eastAsiaTheme="majorEastAsia" w:hAnsiTheme="majorEastAsia" w:hint="eastAsia"/>
          <w:sz w:val="28"/>
          <w:szCs w:val="28"/>
        </w:rPr>
        <w:t>CCC标志可按照基本式样比例放大或者缩小，但不得变形，且确保认证标志图案的清晰可识。</w:t>
      </w:r>
    </w:p>
    <w:p w:rsidR="00F13BDC" w:rsidRPr="00F02CD7" w:rsidRDefault="00F13BDC" w:rsidP="00F02CD7">
      <w:pPr>
        <w:spacing w:line="580" w:lineRule="exact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F02CD7">
        <w:rPr>
          <w:rFonts w:asciiTheme="majorEastAsia" w:eastAsiaTheme="majorEastAsia" w:hAnsiTheme="majorEastAsia" w:hint="eastAsia"/>
          <w:sz w:val="28"/>
          <w:szCs w:val="28"/>
        </w:rPr>
        <w:t>（二）印刷/模压CCC标志特殊式样的加施要求</w:t>
      </w:r>
    </w:p>
    <w:p w:rsidR="00F13BDC" w:rsidRPr="00F02CD7" w:rsidRDefault="00F13BDC" w:rsidP="00F02CD7">
      <w:pPr>
        <w:spacing w:line="580" w:lineRule="exact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F02CD7">
        <w:rPr>
          <w:rFonts w:asciiTheme="majorEastAsia" w:eastAsiaTheme="majorEastAsia" w:hAnsiTheme="majorEastAsia" w:hint="eastAsia"/>
          <w:sz w:val="28"/>
          <w:szCs w:val="28"/>
        </w:rPr>
        <w:t>以下《目录》内产品允许获证企业加施特殊式样CCC标志。</w:t>
      </w:r>
    </w:p>
    <w:p w:rsidR="00F13BDC" w:rsidRPr="00F02CD7" w:rsidRDefault="00F13BDC" w:rsidP="00F02CD7">
      <w:pPr>
        <w:spacing w:line="580" w:lineRule="exact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F02CD7">
        <w:rPr>
          <w:rFonts w:asciiTheme="majorEastAsia" w:eastAsiaTheme="majorEastAsia" w:hAnsiTheme="majorEastAsia" w:hint="eastAsia"/>
          <w:sz w:val="28"/>
          <w:szCs w:val="28"/>
        </w:rPr>
        <w:t>1.电线电缆产品</w:t>
      </w:r>
    </w:p>
    <w:p w:rsidR="00F13BDC" w:rsidRPr="00F02CD7" w:rsidRDefault="00F13BDC" w:rsidP="00F02CD7">
      <w:pPr>
        <w:spacing w:line="580" w:lineRule="exact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F02CD7">
        <w:rPr>
          <w:rFonts w:asciiTheme="majorEastAsia" w:eastAsiaTheme="majorEastAsia" w:hAnsiTheme="majorEastAsia" w:hint="eastAsia"/>
          <w:sz w:val="28"/>
          <w:szCs w:val="28"/>
        </w:rPr>
        <w:t>当使用特殊式样标志时，应印刷“中国强制性认证”英文缩写“CCC”字样，字号应与电线电缆产品外形尺寸相适应，如图二所示。</w:t>
      </w:r>
    </w:p>
    <w:p w:rsidR="00F13BDC" w:rsidRPr="00F02CD7" w:rsidRDefault="00F13BDC" w:rsidP="00F13BDC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F02CD7">
        <w:rPr>
          <w:rFonts w:asciiTheme="majorEastAsia" w:eastAsiaTheme="majorEastAsia" w:hAnsiTheme="majorEastAsia"/>
          <w:noProof/>
          <w:sz w:val="28"/>
          <w:szCs w:val="28"/>
        </w:rPr>
        <w:lastRenderedPageBreak/>
        <w:drawing>
          <wp:inline distT="0" distB="0" distL="0" distR="0">
            <wp:extent cx="3878580" cy="944880"/>
            <wp:effectExtent l="0" t="0" r="762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BDC" w:rsidRPr="00F02CD7" w:rsidRDefault="00F13BDC" w:rsidP="00F13BDC">
      <w:pPr>
        <w:spacing w:line="58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F02CD7">
        <w:rPr>
          <w:rFonts w:asciiTheme="majorEastAsia" w:eastAsiaTheme="majorEastAsia" w:hAnsiTheme="majorEastAsia" w:cs="方正仿宋简体" w:hint="eastAsia"/>
          <w:sz w:val="28"/>
          <w:szCs w:val="28"/>
        </w:rPr>
        <w:t>图二</w:t>
      </w:r>
    </w:p>
    <w:p w:rsidR="00F13BDC" w:rsidRPr="00F02CD7" w:rsidRDefault="00F13BDC" w:rsidP="00F02CD7">
      <w:pPr>
        <w:spacing w:line="580" w:lineRule="exact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F02CD7">
        <w:rPr>
          <w:rFonts w:asciiTheme="majorEastAsia" w:eastAsiaTheme="majorEastAsia" w:hAnsiTheme="majorEastAsia" w:hint="eastAsia"/>
          <w:sz w:val="28"/>
          <w:szCs w:val="28"/>
        </w:rPr>
        <w:t>2.机动车制动软管产品</w:t>
      </w:r>
    </w:p>
    <w:p w:rsidR="00F13BDC" w:rsidRPr="00F02CD7" w:rsidRDefault="00F13BDC" w:rsidP="00F02CD7">
      <w:pPr>
        <w:spacing w:line="580" w:lineRule="exact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F02CD7">
        <w:rPr>
          <w:rFonts w:asciiTheme="majorEastAsia" w:eastAsiaTheme="majorEastAsia" w:hAnsiTheme="majorEastAsia" w:hint="eastAsia"/>
          <w:sz w:val="28"/>
          <w:szCs w:val="28"/>
        </w:rPr>
        <w:t>当使用特殊式样标志时，制动软管管体应印刷“中国强制性认证”英文缩写“CCC”字样，如图三所示。</w:t>
      </w:r>
    </w:p>
    <w:p w:rsidR="00F13BDC" w:rsidRPr="00F02CD7" w:rsidRDefault="00F13BDC" w:rsidP="00F13BDC">
      <w:pPr>
        <w:rPr>
          <w:rFonts w:asciiTheme="majorEastAsia" w:eastAsiaTheme="majorEastAsia" w:hAnsiTheme="majorEastAsia"/>
          <w:sz w:val="28"/>
          <w:szCs w:val="28"/>
        </w:rPr>
      </w:pPr>
      <w:r w:rsidRPr="00F02CD7"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>
            <wp:extent cx="5105400" cy="1508760"/>
            <wp:effectExtent l="0" t="0" r="0" b="0"/>
            <wp:docPr id="1" name="图片 1" descr="无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无标题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BDC" w:rsidRPr="00F02CD7" w:rsidRDefault="00F13BDC" w:rsidP="00F13BDC">
      <w:pPr>
        <w:spacing w:line="58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F02CD7">
        <w:rPr>
          <w:rFonts w:asciiTheme="majorEastAsia" w:eastAsiaTheme="majorEastAsia" w:hAnsiTheme="majorEastAsia" w:hint="eastAsia"/>
          <w:sz w:val="28"/>
          <w:szCs w:val="28"/>
        </w:rPr>
        <w:t>图三</w:t>
      </w:r>
    </w:p>
    <w:p w:rsidR="00F13BDC" w:rsidRPr="00F02CD7" w:rsidRDefault="00F13BDC" w:rsidP="00F02CD7">
      <w:pPr>
        <w:spacing w:line="580" w:lineRule="exact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F02CD7">
        <w:rPr>
          <w:rFonts w:asciiTheme="majorEastAsia" w:eastAsiaTheme="majorEastAsia" w:hAnsiTheme="majorEastAsia" w:hint="eastAsia"/>
          <w:sz w:val="28"/>
          <w:szCs w:val="28"/>
        </w:rPr>
        <w:t>七、获证企业需要标准规格CCC标志时，可向指定认证机构购买标准规格CCC标志。</w:t>
      </w:r>
    </w:p>
    <w:p w:rsidR="00F13BDC" w:rsidRPr="00F02CD7" w:rsidRDefault="00F13BDC" w:rsidP="00F02CD7">
      <w:pPr>
        <w:spacing w:line="580" w:lineRule="exact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F02CD7">
        <w:rPr>
          <w:rFonts w:asciiTheme="majorEastAsia" w:eastAsiaTheme="majorEastAsia" w:hAnsiTheme="majorEastAsia" w:hint="eastAsia"/>
          <w:sz w:val="28"/>
          <w:szCs w:val="28"/>
        </w:rPr>
        <w:t>八、获得认证的产品可以在产品外包装上加施CCC标志。在境外生产、并获得认证的产品必须在进口前加施CCC标志；在境内生产、并获得认证的产品必须在出厂前加施CCC标志。</w:t>
      </w:r>
    </w:p>
    <w:p w:rsidR="00F13BDC" w:rsidRPr="00F02CD7" w:rsidRDefault="00F13BDC" w:rsidP="00F02CD7">
      <w:pPr>
        <w:spacing w:line="580" w:lineRule="exact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F02CD7">
        <w:rPr>
          <w:rFonts w:asciiTheme="majorEastAsia" w:eastAsiaTheme="majorEastAsia" w:hAnsiTheme="majorEastAsia" w:hint="eastAsia"/>
          <w:sz w:val="28"/>
          <w:szCs w:val="28"/>
        </w:rPr>
        <w:t>九、获证企业应当建立CCC标志的使用和管理制度，对CCC标志的使用情况如实记录和存档。</w:t>
      </w:r>
    </w:p>
    <w:p w:rsidR="006874C6" w:rsidRPr="00F02CD7" w:rsidRDefault="00F13BDC" w:rsidP="00F13BDC">
      <w:pPr>
        <w:rPr>
          <w:rFonts w:asciiTheme="majorEastAsia" w:eastAsiaTheme="majorEastAsia" w:hAnsiTheme="majorEastAsia"/>
          <w:sz w:val="28"/>
          <w:szCs w:val="28"/>
        </w:rPr>
      </w:pPr>
      <w:r w:rsidRPr="00F02CD7">
        <w:rPr>
          <w:rFonts w:asciiTheme="majorEastAsia" w:eastAsiaTheme="majorEastAsia" w:hAnsiTheme="majorEastAsia" w:hint="eastAsia"/>
          <w:sz w:val="28"/>
          <w:szCs w:val="28"/>
        </w:rPr>
        <w:t>十、各级地方认证监督管理部门根据职责负责对所辖地区CCC标志的使用实施监督检查。指定认证机构对其发证产品的CCC标志的使用</w:t>
      </w:r>
      <w:bookmarkStart w:id="0" w:name="_GoBack"/>
      <w:bookmarkEnd w:id="0"/>
      <w:r w:rsidRPr="00F02CD7">
        <w:rPr>
          <w:rFonts w:asciiTheme="majorEastAsia" w:eastAsiaTheme="majorEastAsia" w:hAnsiTheme="majorEastAsia" w:hint="eastAsia"/>
          <w:sz w:val="28"/>
          <w:szCs w:val="28"/>
        </w:rPr>
        <w:t>实施监督检查。</w:t>
      </w:r>
    </w:p>
    <w:sectPr w:rsidR="006874C6" w:rsidRPr="00F02CD7" w:rsidSect="00846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CAE" w:rsidRDefault="00687CAE" w:rsidP="00F02CD7">
      <w:r>
        <w:separator/>
      </w:r>
    </w:p>
  </w:endnote>
  <w:endnote w:type="continuationSeparator" w:id="1">
    <w:p w:rsidR="00687CAE" w:rsidRDefault="00687CAE" w:rsidP="00F02C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CAE" w:rsidRDefault="00687CAE" w:rsidP="00F02CD7">
      <w:r>
        <w:separator/>
      </w:r>
    </w:p>
  </w:footnote>
  <w:footnote w:type="continuationSeparator" w:id="1">
    <w:p w:rsidR="00687CAE" w:rsidRDefault="00687CAE" w:rsidP="00F02C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BDC"/>
    <w:rsid w:val="000A2876"/>
    <w:rsid w:val="001F3E50"/>
    <w:rsid w:val="006874C6"/>
    <w:rsid w:val="00687CAE"/>
    <w:rsid w:val="00846F5B"/>
    <w:rsid w:val="00A403D6"/>
    <w:rsid w:val="00F02CD7"/>
    <w:rsid w:val="00F13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B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2CD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02CD7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02C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02CD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02C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02C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zhaom</dc:creator>
  <cp:lastModifiedBy>Think</cp:lastModifiedBy>
  <cp:revision>2</cp:revision>
  <dcterms:created xsi:type="dcterms:W3CDTF">2020-04-29T07:09:00Z</dcterms:created>
  <dcterms:modified xsi:type="dcterms:W3CDTF">2020-04-29T07:09:00Z</dcterms:modified>
</cp:coreProperties>
</file>